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0B" w:rsidRDefault="00AA4123" w:rsidP="0050740B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A4123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Недетский подвиг юных героев</w:t>
      </w:r>
    </w:p>
    <w:p w:rsidR="0050740B" w:rsidRDefault="0050740B" w:rsidP="0050740B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50740B" w:rsidRDefault="00AA4123" w:rsidP="0050740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С </w:t>
      </w:r>
      <w:r w:rsidRPr="00AA4123">
        <w:rPr>
          <w:color w:val="000000" w:themeColor="text1"/>
          <w:sz w:val="28"/>
          <w:szCs w:val="28"/>
          <w:bdr w:val="none" w:sz="0" w:space="0" w:color="auto" w:frame="1"/>
        </w:rPr>
        <w:t xml:space="preserve">1 марта, в рамках реализации партийного проекта </w:t>
      </w:r>
      <w:r>
        <w:rPr>
          <w:color w:val="000000" w:themeColor="text1"/>
          <w:sz w:val="28"/>
          <w:szCs w:val="28"/>
          <w:bdr w:val="none" w:sz="0" w:space="0" w:color="auto" w:frame="1"/>
        </w:rPr>
        <w:t>Всероссийской политической партии «Единая Россия»</w:t>
      </w:r>
      <w:r w:rsidRPr="00AA4123">
        <w:rPr>
          <w:color w:val="000000" w:themeColor="text1"/>
          <w:sz w:val="28"/>
          <w:szCs w:val="28"/>
          <w:bdr w:val="none" w:sz="0" w:space="0" w:color="auto" w:frame="1"/>
        </w:rPr>
        <w:t xml:space="preserve"> «Культура малой Родины», старт</w:t>
      </w:r>
      <w:r>
        <w:rPr>
          <w:color w:val="000000" w:themeColor="text1"/>
          <w:sz w:val="28"/>
          <w:szCs w:val="28"/>
          <w:bdr w:val="none" w:sz="0" w:space="0" w:color="auto" w:frame="1"/>
        </w:rPr>
        <w:t>ует</w:t>
      </w:r>
      <w:r w:rsidRPr="00AA4123">
        <w:rPr>
          <w:color w:val="000000" w:themeColor="text1"/>
          <w:sz w:val="28"/>
          <w:szCs w:val="28"/>
          <w:bdr w:val="none" w:sz="0" w:space="0" w:color="auto" w:frame="1"/>
        </w:rPr>
        <w:t xml:space="preserve"> Всероссийская акция пам</w:t>
      </w:r>
      <w:r>
        <w:rPr>
          <w:color w:val="000000" w:themeColor="text1"/>
          <w:sz w:val="28"/>
          <w:szCs w:val="28"/>
          <w:bdr w:val="none" w:sz="0" w:space="0" w:color="auto" w:frame="1"/>
        </w:rPr>
        <w:t>яти «Юные герои Великой Победы»</w:t>
      </w:r>
      <w:r w:rsidRPr="00AA4123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0740B" w:rsidRDefault="00AA4123" w:rsidP="0050740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A4123">
        <w:rPr>
          <w:color w:val="000000" w:themeColor="text1"/>
          <w:sz w:val="28"/>
          <w:szCs w:val="28"/>
          <w:bdr w:val="none" w:sz="0" w:space="0" w:color="auto" w:frame="1"/>
        </w:rPr>
        <w:t xml:space="preserve">Целью акции является ознакомление </w:t>
      </w:r>
      <w:r>
        <w:rPr>
          <w:color w:val="000000" w:themeColor="text1"/>
          <w:sz w:val="28"/>
          <w:szCs w:val="28"/>
          <w:bdr w:val="none" w:sz="0" w:space="0" w:color="auto" w:frame="1"/>
        </w:rPr>
        <w:t>подрастающего поколения</w:t>
      </w:r>
      <w:r w:rsidRPr="00AA4123">
        <w:rPr>
          <w:color w:val="000000" w:themeColor="text1"/>
          <w:sz w:val="28"/>
          <w:szCs w:val="28"/>
          <w:bdr w:val="none" w:sz="0" w:space="0" w:color="auto" w:frame="1"/>
        </w:rPr>
        <w:t xml:space="preserve"> с подвигами их сверстников во время Великой Отечественной войны.</w:t>
      </w:r>
    </w:p>
    <w:p w:rsidR="00AA4123" w:rsidRDefault="00AA4123" w:rsidP="0050740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A4123">
        <w:rPr>
          <w:color w:val="000000" w:themeColor="text1"/>
          <w:sz w:val="28"/>
          <w:szCs w:val="28"/>
          <w:bdr w:val="none" w:sz="0" w:space="0" w:color="auto" w:frame="1"/>
        </w:rPr>
        <w:t xml:space="preserve">В рамках акции во </w:t>
      </w:r>
      <w:r w:rsidR="0050740B">
        <w:rPr>
          <w:color w:val="000000" w:themeColor="text1"/>
          <w:sz w:val="28"/>
          <w:szCs w:val="28"/>
          <w:bdr w:val="none" w:sz="0" w:space="0" w:color="auto" w:frame="1"/>
        </w:rPr>
        <w:t xml:space="preserve">всех учреждениях культуры муниципального образования </w:t>
      </w:r>
      <w:proofErr w:type="spellStart"/>
      <w:r w:rsidR="0050740B">
        <w:rPr>
          <w:color w:val="000000" w:themeColor="text1"/>
          <w:sz w:val="28"/>
          <w:szCs w:val="28"/>
          <w:bdr w:val="none" w:sz="0" w:space="0" w:color="auto" w:frame="1"/>
        </w:rPr>
        <w:t>Кущёвский</w:t>
      </w:r>
      <w:proofErr w:type="spellEnd"/>
      <w:r w:rsidR="0050740B">
        <w:rPr>
          <w:color w:val="000000" w:themeColor="text1"/>
          <w:sz w:val="28"/>
          <w:szCs w:val="28"/>
          <w:bdr w:val="none" w:sz="0" w:space="0" w:color="auto" w:frame="1"/>
        </w:rPr>
        <w:t xml:space="preserve"> район</w:t>
      </w:r>
      <w:r w:rsidRPr="00AA4123">
        <w:rPr>
          <w:color w:val="000000" w:themeColor="text1"/>
          <w:sz w:val="28"/>
          <w:szCs w:val="28"/>
          <w:bdr w:val="none" w:sz="0" w:space="0" w:color="auto" w:frame="1"/>
        </w:rPr>
        <w:t xml:space="preserve"> про</w:t>
      </w:r>
      <w:r w:rsidR="0050740B">
        <w:rPr>
          <w:color w:val="000000" w:themeColor="text1"/>
          <w:sz w:val="28"/>
          <w:szCs w:val="28"/>
          <w:bdr w:val="none" w:sz="0" w:space="0" w:color="auto" w:frame="1"/>
        </w:rPr>
        <w:t>йдет</w:t>
      </w:r>
      <w:r w:rsidRPr="00AA4123">
        <w:rPr>
          <w:color w:val="000000" w:themeColor="text1"/>
          <w:sz w:val="28"/>
          <w:szCs w:val="28"/>
          <w:bdr w:val="none" w:sz="0" w:space="0" w:color="auto" w:frame="1"/>
        </w:rPr>
        <w:t xml:space="preserve"> ряд мероприятий, посвященных военным событиям, тысячам юных ге</w:t>
      </w:r>
      <w:r w:rsidR="0050740B">
        <w:rPr>
          <w:color w:val="000000" w:themeColor="text1"/>
          <w:sz w:val="28"/>
          <w:szCs w:val="28"/>
          <w:bdr w:val="none" w:sz="0" w:space="0" w:color="auto" w:frame="1"/>
        </w:rPr>
        <w:t>роев и истории их подвига. </w:t>
      </w:r>
      <w:r w:rsidRPr="00AA4123">
        <w:rPr>
          <w:color w:val="000000" w:themeColor="text1"/>
          <w:sz w:val="28"/>
          <w:szCs w:val="28"/>
          <w:bdr w:val="none" w:sz="0" w:space="0" w:color="auto" w:frame="1"/>
        </w:rPr>
        <w:t>Имена многих отважных мальчишек и девчонок до сих пор неизвестны, но именно их смелость и недетское мужество стали одним из важных залогов будущей победы Советского Союза над фашизмом.</w:t>
      </w:r>
    </w:p>
    <w:p w:rsidR="000432DD" w:rsidRDefault="000432DD" w:rsidP="0050740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432DD" w:rsidRDefault="000432DD" w:rsidP="0050740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956988" cy="2689698"/>
            <wp:effectExtent l="19050" t="0" r="0" b="0"/>
            <wp:docPr id="1" name="Рисунок 1" descr="C:\Users\ДК2\Desktop\0cd4b8a9e495fa151694f00431b33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2\Desktop\0cd4b8a9e495fa151694f00431b3364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213" cy="268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DD" w:rsidRPr="00AA4123" w:rsidRDefault="000432DD" w:rsidP="0050740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1018C7" w:rsidRDefault="000432DD" w:rsidP="000432DD">
      <w:pPr>
        <w:jc w:val="center"/>
      </w:pPr>
      <w:r w:rsidRPr="000432DD">
        <w:drawing>
          <wp:inline distT="0" distB="0" distL="0" distR="0">
            <wp:extent cx="5316529" cy="3038116"/>
            <wp:effectExtent l="19050" t="0" r="0" b="0"/>
            <wp:docPr id="4" name="Рисунок 1" descr="C:\Users\ДК2\Desktop\YUNYE-GEROI-1024x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2\Desktop\YUNYE-GEROI-1024x58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001" cy="304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4123"/>
    <w:rsid w:val="000432DD"/>
    <w:rsid w:val="001018C7"/>
    <w:rsid w:val="0039107F"/>
    <w:rsid w:val="0050740B"/>
    <w:rsid w:val="00AA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A412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ДК2</cp:lastModifiedBy>
  <cp:revision>2</cp:revision>
  <cp:lastPrinted>2021-02-12T12:25:00Z</cp:lastPrinted>
  <dcterms:created xsi:type="dcterms:W3CDTF">2021-02-12T11:21:00Z</dcterms:created>
  <dcterms:modified xsi:type="dcterms:W3CDTF">2021-02-12T14:11:00Z</dcterms:modified>
</cp:coreProperties>
</file>